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516" w:rsidRDefault="00463EA6">
      <w:pPr>
        <w:rPr>
          <w:b/>
          <w:sz w:val="52"/>
          <w:szCs w:val="52"/>
        </w:rPr>
      </w:pPr>
      <w:r w:rsidRPr="00463EA6">
        <w:rPr>
          <w:b/>
          <w:color w:val="C00000"/>
          <w:sz w:val="52"/>
          <w:szCs w:val="52"/>
        </w:rPr>
        <w:t xml:space="preserve">Druhé setkání </w:t>
      </w:r>
      <w:r>
        <w:rPr>
          <w:b/>
          <w:sz w:val="52"/>
          <w:szCs w:val="52"/>
        </w:rPr>
        <w:t>pracovní skupinky</w:t>
      </w:r>
    </w:p>
    <w:p w:rsidR="00463EA6" w:rsidRDefault="00463EA6">
      <w:pPr>
        <w:rPr>
          <w:b/>
          <w:sz w:val="52"/>
          <w:szCs w:val="52"/>
        </w:rPr>
      </w:pPr>
      <w:r>
        <w:rPr>
          <w:b/>
          <w:sz w:val="52"/>
          <w:szCs w:val="52"/>
        </w:rPr>
        <w:t>Synodální</w:t>
      </w:r>
      <w:r w:rsidR="00B902DF">
        <w:rPr>
          <w:b/>
          <w:sz w:val="52"/>
          <w:szCs w:val="52"/>
        </w:rPr>
        <w:t>ho procesu</w:t>
      </w:r>
      <w:r>
        <w:rPr>
          <w:b/>
          <w:sz w:val="52"/>
          <w:szCs w:val="52"/>
        </w:rPr>
        <w:t xml:space="preserve"> bude na faře v Jilemnici ve čtvrtek </w:t>
      </w:r>
      <w:r w:rsidR="00563D6A">
        <w:rPr>
          <w:b/>
          <w:color w:val="C00000"/>
          <w:sz w:val="52"/>
          <w:szCs w:val="52"/>
        </w:rPr>
        <w:t>10. února</w:t>
      </w:r>
      <w:bookmarkStart w:id="0" w:name="_GoBack"/>
      <w:bookmarkEnd w:id="0"/>
      <w:r>
        <w:rPr>
          <w:b/>
          <w:sz w:val="52"/>
          <w:szCs w:val="52"/>
        </w:rPr>
        <w:t xml:space="preserve"> v 18.45 hod.</w:t>
      </w:r>
    </w:p>
    <w:p w:rsidR="00463EA6" w:rsidRDefault="00463EA6">
      <w:pPr>
        <w:rPr>
          <w:b/>
          <w:sz w:val="52"/>
          <w:szCs w:val="52"/>
        </w:rPr>
      </w:pPr>
      <w:r>
        <w:rPr>
          <w:b/>
          <w:sz w:val="52"/>
          <w:szCs w:val="52"/>
        </w:rPr>
        <w:t>Na prvním setkání jsme společně vybrali dvě témata, kterým se budeme věnovat.</w:t>
      </w:r>
    </w:p>
    <w:p w:rsidR="00463EA6" w:rsidRDefault="00463EA6">
      <w:r>
        <w:t xml:space="preserve">Téma č. 4 SLAVIT: „Společné putování“ je možné pouze tehdy, pokud vychází ze společného naslouchání Božímu slovu a slavení eucharistie. </w:t>
      </w:r>
      <w:r>
        <w:sym w:font="Symbol" w:char="F0A7"/>
      </w:r>
      <w:r>
        <w:t xml:space="preserve"> Jaké místo má v mém prožívání života s Bohem liturgie, zvláště nedělní bohoslužba? </w:t>
      </w:r>
      <w:r>
        <w:sym w:font="Symbol" w:char="F0A7"/>
      </w:r>
      <w:r>
        <w:t xml:space="preserve"> Vnímám liturgické slavení především jako úkon své osobní zbožnosti, anebo jako projev života celého Božího lidu? </w:t>
      </w:r>
      <w:r>
        <w:sym w:font="Symbol" w:char="F0A7"/>
      </w:r>
      <w:r>
        <w:t xml:space="preserve"> Jaké formy liturgického slavení a společné modlitby upřednostňujeme v našem společenství, a proč (mše svatá, adorace, pobožnosti…)? </w:t>
      </w:r>
      <w:r>
        <w:sym w:font="Symbol" w:char="F0A7"/>
      </w:r>
      <w:r>
        <w:t xml:space="preserve"> Jaké služby jsou rozvinuty v liturgickém slavení naší farnosti? Jaké by mohly být rozvinuty tak, aby byla liturgie odrazem rozmanitosti služeb a charismat křesťanů? </w:t>
      </w:r>
      <w:r>
        <w:sym w:font="Symbol" w:char="F0A7"/>
      </w:r>
      <w:r>
        <w:t xml:space="preserve"> Jaké kroky děláme k zapojení nově příchozích do naší farnosti tak, aby se cítili být přijati? </w:t>
      </w:r>
      <w:r>
        <w:sym w:font="Symbol" w:char="F0A7"/>
      </w:r>
      <w:r>
        <w:t xml:space="preserve"> Jak je prožívána svátost křtu tak, aby vyjadřovala přijetí do společenství farnosti? </w:t>
      </w:r>
      <w:r>
        <w:sym w:font="Symbol" w:char="F0A7"/>
      </w:r>
      <w:r>
        <w:t xml:space="preserve"> Co dělám pro to, abych více poznával ty, kteří spolu se mnou slaví bohoslužbu? </w:t>
      </w:r>
      <w:r>
        <w:sym w:font="Symbol" w:char="F0A7"/>
      </w:r>
      <w:r>
        <w:t xml:space="preserve"> Přemýšlíme v naší farnosti o nových formách aktivního zapojení všech do liturgie? </w:t>
      </w:r>
      <w:r>
        <w:sym w:font="Symbol" w:char="F0A7"/>
      </w:r>
      <w:r>
        <w:t xml:space="preserve"> Prožíváme modlitbu přímluv ve mši svaté tak, aby jednotlivé prosby odrážely aktuální potřeby místního společenství?</w:t>
      </w:r>
    </w:p>
    <w:p w:rsidR="00463EA6" w:rsidRDefault="00463EA6">
      <w:r>
        <w:t xml:space="preserve">Téma č. 2 NASLOUCHAT: Naslouchání je první krok, ale vyžaduje otevřenou mysl a otevřené srdce, bez předsudků. </w:t>
      </w:r>
      <w:r>
        <w:sym w:font="Symbol" w:char="F0A7"/>
      </w:r>
      <w:r>
        <w:t xml:space="preserve"> Může k nám Bůh promlouvat i skrze druhé lidi, nebo konkrétněji takové, jejichž hlasy ignorujeme? </w:t>
      </w:r>
      <w:r>
        <w:sym w:font="Symbol" w:char="F0A7"/>
      </w:r>
      <w:r>
        <w:t xml:space="preserve"> Jaká je váha slova každého člověka (mladý člověk, žena, muž, laik, zasvěcené osoby, kněz) v našem místním společenství? </w:t>
      </w:r>
      <w:r>
        <w:sym w:font="Symbol" w:char="F0A7"/>
      </w:r>
      <w:r>
        <w:t xml:space="preserve"> Existují mezi námi předsudky ohledně toho, kdo „má právo mluvit“ nebo „komu se má naslouchat“? </w:t>
      </w:r>
      <w:r>
        <w:sym w:font="Symbol" w:char="F0A7"/>
      </w:r>
      <w:r>
        <w:t xml:space="preserve"> Co komplikuje naše naslouchání druhým v našem místním společenství? </w:t>
      </w:r>
      <w:r>
        <w:sym w:font="Symbol" w:char="F0A7"/>
      </w:r>
      <w:r>
        <w:t xml:space="preserve"> Zajímáme se o názory těch, kdo se jakýmkoliv způsobem ocitli na „periferii“ našeho zájmu? </w:t>
      </w:r>
      <w:r>
        <w:sym w:font="Symbol" w:char="F0A7"/>
      </w:r>
      <w:r>
        <w:t xml:space="preserve"> K čem nás může pohnout obraz Ježíše v evangeliích, zvláště tam, kde se On stává blízkým a pozorným vůči všem „vyloučeným“? </w:t>
      </w:r>
      <w:r>
        <w:sym w:font="Symbol" w:char="F0A7"/>
      </w:r>
      <w:r>
        <w:t xml:space="preserve"> Nasloucháme byť i kritickým názorům o církvi od lidí, kteří nejsou křesťany nebo z jakéhokoliv důvodu se od církve distancovali? </w:t>
      </w:r>
      <w:r>
        <w:sym w:font="Symbol" w:char="F0A7"/>
      </w:r>
      <w:r>
        <w:t xml:space="preserve"> Jaký prostor je poskytnut v naší místní církvi minoritám, zvláště lidem zažívajícím chudobu, sociální vyloučení? </w:t>
      </w:r>
      <w:r>
        <w:sym w:font="Symbol" w:char="F0A7"/>
      </w:r>
      <w:r>
        <w:t xml:space="preserve"> Umím druhému naslouchat bez předsudků a bez připravování si vlastních obranných strategií/odpovědí? </w:t>
      </w:r>
      <w:r>
        <w:sym w:font="Symbol" w:char="F0A7"/>
      </w:r>
      <w:r>
        <w:t xml:space="preserve"> Jsem otevřený pro jiný názor a zkušenosti a jsem ochotný rozšířit svůj pohled na věc?</w:t>
      </w:r>
    </w:p>
    <w:sectPr w:rsidR="00463E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EA6"/>
    <w:rsid w:val="00463EA6"/>
    <w:rsid w:val="00563D6A"/>
    <w:rsid w:val="00AD7A85"/>
    <w:rsid w:val="00B902DF"/>
    <w:rsid w:val="00D4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911F8D-EE87-4C25-B8AD-A8797026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354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Skola1</dc:creator>
  <cp:keywords/>
  <dc:description/>
  <cp:lastModifiedBy>Skola1</cp:lastModifiedBy>
  <cp:revision>7</cp:revision>
  <dcterms:created xsi:type="dcterms:W3CDTF">2022-01-16T07:31:00Z</dcterms:created>
  <dcterms:modified xsi:type="dcterms:W3CDTF">2022-02-02T19:31:00Z</dcterms:modified>
</cp:coreProperties>
</file>